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C" w:rsidRPr="00A47A02" w:rsidRDefault="00636D2C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A47A02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A47A02">
        <w:rPr>
          <w:b/>
          <w:smallCaps/>
          <w:color w:val="000000" w:themeColor="text1"/>
          <w:sz w:val="36"/>
        </w:rPr>
        <w:t>SYLABUS</w:t>
      </w:r>
    </w:p>
    <w:p w:rsidR="00536486" w:rsidRPr="00A47A02" w:rsidRDefault="001A5681" w:rsidP="00536486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A47A02">
        <w:rPr>
          <w:b/>
          <w:smallCaps/>
          <w:color w:val="000000" w:themeColor="text1"/>
          <w:szCs w:val="24"/>
        </w:rPr>
        <w:t xml:space="preserve">dotyczy cyklu kształcenia  </w:t>
      </w:r>
      <w:r w:rsidR="00630B2F">
        <w:rPr>
          <w:b/>
          <w:smallCaps/>
          <w:color w:val="000000" w:themeColor="text1"/>
          <w:szCs w:val="24"/>
        </w:rPr>
        <w:t>2018/19-2022/23</w:t>
      </w:r>
    </w:p>
    <w:p w:rsidR="001A5681" w:rsidRPr="00A47A02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</w:r>
      <w:r w:rsidRPr="00A47A02">
        <w:rPr>
          <w:color w:val="000000" w:themeColor="text1"/>
        </w:rPr>
        <w:tab/>
        <w:t xml:space="preserve">  </w:t>
      </w:r>
      <w:r w:rsidRPr="00A47A02">
        <w:rPr>
          <w:i/>
          <w:color w:val="000000" w:themeColor="text1"/>
          <w:sz w:val="20"/>
          <w:szCs w:val="20"/>
        </w:rPr>
        <w:t>(skrajne daty</w:t>
      </w:r>
      <w:r w:rsidRPr="00A47A02">
        <w:rPr>
          <w:color w:val="000000" w:themeColor="text1"/>
        </w:rPr>
        <w:t>)</w:t>
      </w:r>
    </w:p>
    <w:p w:rsidR="001A5681" w:rsidRPr="00A47A02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A47A02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Lektorat języka </w:t>
            </w:r>
            <w:r w:rsidR="00095D40" w:rsidRPr="00A47A02">
              <w:rPr>
                <w:color w:val="000000" w:themeColor="text1"/>
                <w:szCs w:val="20"/>
              </w:rPr>
              <w:t>rosyjsk</w:t>
            </w:r>
            <w:r w:rsidRPr="00A47A02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A47A02" w:rsidRDefault="005D08D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A47A02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573000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A47A02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A47A02" w:rsidRDefault="00831188" w:rsidP="00831188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Rok I</w:t>
            </w:r>
            <w:r w:rsidR="001450D4" w:rsidRPr="00A47A02">
              <w:rPr>
                <w:color w:val="000000" w:themeColor="text1"/>
                <w:szCs w:val="20"/>
              </w:rPr>
              <w:t>I</w:t>
            </w:r>
            <w:r w:rsidRPr="00A47A02">
              <w:rPr>
                <w:color w:val="000000" w:themeColor="text1"/>
                <w:szCs w:val="20"/>
              </w:rPr>
              <w:t xml:space="preserve">, semestr </w:t>
            </w:r>
            <w:r w:rsidR="001450D4" w:rsidRPr="00A47A02">
              <w:rPr>
                <w:color w:val="000000" w:themeColor="text1"/>
                <w:szCs w:val="20"/>
              </w:rPr>
              <w:t>3, 4</w:t>
            </w:r>
            <w:r w:rsidRPr="00A47A02">
              <w:rPr>
                <w:color w:val="000000" w:themeColor="text1"/>
                <w:szCs w:val="20"/>
              </w:rPr>
              <w:t xml:space="preserve"> 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A47A02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A47A02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Cs w:val="20"/>
              </w:rPr>
              <w:t xml:space="preserve">mgr </w:t>
            </w:r>
            <w:r w:rsidR="004361A7">
              <w:rPr>
                <w:szCs w:val="20"/>
              </w:rPr>
              <w:t>A. Jasińska-Micał</w:t>
            </w:r>
          </w:p>
        </w:tc>
      </w:tr>
      <w:tr w:rsidR="001A5681" w:rsidRPr="00A47A02">
        <w:tc>
          <w:tcPr>
            <w:tcW w:w="2694" w:type="dxa"/>
            <w:vAlign w:val="center"/>
          </w:tcPr>
          <w:p w:rsidR="001A5681" w:rsidRPr="00A47A02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A47A02" w:rsidRDefault="008C47C4" w:rsidP="00095D40">
            <w:pPr>
              <w:pStyle w:val="Odpowiedzi"/>
              <w:rPr>
                <w:color w:val="000000" w:themeColor="text1"/>
                <w:szCs w:val="20"/>
              </w:rPr>
            </w:pPr>
            <w:r w:rsidRPr="00A47A02">
              <w:rPr>
                <w:color w:val="000000" w:themeColor="text1"/>
                <w:szCs w:val="20"/>
              </w:rPr>
              <w:t xml:space="preserve">mgr </w:t>
            </w:r>
            <w:r w:rsidR="00095D40" w:rsidRPr="00A47A02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  <w:r w:rsidRPr="00A47A02">
        <w:rPr>
          <w:color w:val="000000" w:themeColor="text1"/>
        </w:rPr>
        <w:t xml:space="preserve">* </w:t>
      </w:r>
      <w:r w:rsidRPr="00A47A02">
        <w:rPr>
          <w:i/>
          <w:color w:val="000000" w:themeColor="text1"/>
        </w:rPr>
        <w:t xml:space="preserve">- </w:t>
      </w:r>
      <w:r w:rsidRPr="00A47A02">
        <w:rPr>
          <w:b w:val="0"/>
          <w:i/>
          <w:color w:val="000000" w:themeColor="text1"/>
        </w:rPr>
        <w:t>zgodnie z ustaleniami na wydziale</w:t>
      </w:r>
    </w:p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A47A02" w:rsidRDefault="001A5681" w:rsidP="001A5681">
      <w:pPr>
        <w:pStyle w:val="Podpunkty"/>
        <w:ind w:left="0"/>
        <w:rPr>
          <w:color w:val="000000" w:themeColor="text1"/>
        </w:rPr>
      </w:pPr>
      <w:r w:rsidRPr="00A47A02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A47A02" w:rsidTr="005364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A47A02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A47A02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A47A02" w:rsidTr="00536486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536486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A47A02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A47A02" w:rsidRDefault="00831188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A47A02">
              <w:rPr>
                <w:color w:val="000000" w:themeColor="text1"/>
                <w:sz w:val="22"/>
                <w:szCs w:val="22"/>
              </w:rPr>
              <w:t xml:space="preserve">4 </w:t>
            </w:r>
          </w:p>
        </w:tc>
      </w:tr>
    </w:tbl>
    <w:p w:rsidR="001A5681" w:rsidRPr="00A47A02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0"/>
          <w:szCs w:val="20"/>
        </w:rPr>
        <w:t>1.</w:t>
      </w:r>
      <w:r w:rsidRPr="00A47A02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A47A02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A47A02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A47A02">
        <w:rPr>
          <w:color w:val="000000" w:themeColor="text1"/>
        </w:rPr>
        <w:t xml:space="preserve"> </w:t>
      </w:r>
      <w:r w:rsidR="001A5681" w:rsidRPr="00A47A02">
        <w:rPr>
          <w:color w:val="000000" w:themeColor="text1"/>
        </w:rPr>
        <w:t xml:space="preserve">zajęcia w formie tradycyjnej 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A47A02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1.4. Forma zaliczenia przedmiotu/ modułu</w:t>
      </w:r>
      <w:r w:rsidRPr="00A47A02">
        <w:rPr>
          <w:b w:val="0"/>
          <w:smallCaps w:val="0"/>
          <w:color w:val="000000" w:themeColor="text1"/>
          <w:sz w:val="22"/>
        </w:rPr>
        <w:t xml:space="preserve"> ( z toku) </w:t>
      </w:r>
      <w:r w:rsidRPr="00A47A02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A47A02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A47A02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A47A02">
        <w:rPr>
          <w:b w:val="0"/>
          <w:smallCaps w:val="0"/>
          <w:color w:val="000000" w:themeColor="text1"/>
          <w:sz w:val="22"/>
        </w:rPr>
        <w:t>)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A47A02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A47A02">
        <w:tc>
          <w:tcPr>
            <w:tcW w:w="9778" w:type="dxa"/>
          </w:tcPr>
          <w:p w:rsidR="00706211" w:rsidRPr="00A47A02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095D40"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A47A02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A47A02">
        <w:rPr>
          <w:color w:val="000000" w:themeColor="text1"/>
        </w:rPr>
        <w:t xml:space="preserve"> cele, efekty kształcenia , treści Programowe i stosowane metody Dydaktyczne</w:t>
      </w: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A47A02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A47A02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831188" w:rsidRPr="00A47A02" w:rsidRDefault="00831188" w:rsidP="00831188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31188" w:rsidRPr="00A47A02" w:rsidTr="00DA28E5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095D40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 naukowych.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831188" w:rsidRPr="00A47A02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A47A02">
        <w:tc>
          <w:tcPr>
            <w:tcW w:w="675" w:type="dxa"/>
            <w:vAlign w:val="center"/>
          </w:tcPr>
          <w:p w:rsidR="00831188" w:rsidRPr="00A47A02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A47A02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617244" w:rsidRPr="00A47A02" w:rsidRDefault="00831188" w:rsidP="00617244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A47A02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095D40" w:rsidRPr="00A47A02">
              <w:rPr>
                <w:b w:val="0"/>
                <w:color w:val="000000" w:themeColor="text1"/>
                <w:sz w:val="20"/>
              </w:rPr>
              <w:t>rosyjsk</w:t>
            </w:r>
            <w:r w:rsidRPr="00A47A02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831188" w:rsidRPr="00A47A02" w:rsidRDefault="00831188" w:rsidP="00617244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A47A02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  <w:r w:rsidRPr="00A47A02">
        <w:rPr>
          <w:b w:val="0"/>
          <w:color w:val="000000" w:themeColor="text1"/>
        </w:rPr>
        <w:t xml:space="preserve">3.2  </w:t>
      </w:r>
      <w:r w:rsidRPr="00A47A02">
        <w:rPr>
          <w:color w:val="000000" w:themeColor="text1"/>
        </w:rPr>
        <w:t xml:space="preserve">Efekty kształcenia dla przedmiotu/ Modułu  ( </w:t>
      </w:r>
      <w:r w:rsidRPr="00A47A02">
        <w:rPr>
          <w:i/>
          <w:color w:val="000000" w:themeColor="text1"/>
        </w:rPr>
        <w:t>wypełnia koordynator</w:t>
      </w:r>
      <w:r w:rsidRPr="00A47A02">
        <w:rPr>
          <w:color w:val="000000" w:themeColor="text1"/>
        </w:rPr>
        <w:t>)</w:t>
      </w:r>
    </w:p>
    <w:p w:rsidR="001A5681" w:rsidRPr="00A47A02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8936E4" w:rsidRPr="00A47A02" w:rsidRDefault="008936E4" w:rsidP="008936E4">
      <w:pPr>
        <w:pStyle w:val="Punktygwne"/>
        <w:numPr>
          <w:ilvl w:val="0"/>
          <w:numId w:val="3"/>
        </w:numPr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A47A02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rosyjskim. Student wie jak opracować (przeczytać, przetłumaczyć, streścić i opowiedzieć teksty fachowe z dziedziny prawa), wie jak znaleźć źródło rosyjskojęzyczne w celu zilustrowania tematu opracowanego w języku polskim (przypisy i bibliografia) dotyczące źródeł i instrukcji polskiego i europejskiego systemu prawa, relacji pomiędzy prawem UE a prawem polskim. </w:t>
            </w:r>
          </w:p>
        </w:tc>
        <w:tc>
          <w:tcPr>
            <w:tcW w:w="1590" w:type="dxa"/>
          </w:tcPr>
          <w:p w:rsidR="008936E4" w:rsidRPr="00A47A02" w:rsidRDefault="00630B2F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K_W03 </w:t>
            </w:r>
          </w:p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rosyjskim prezentację ustną w zakresie prac badawczych wykorzystując różne środki komunikacji 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A47A02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379" w:type="dxa"/>
          </w:tcPr>
          <w:p w:rsidR="008936E4" w:rsidRPr="00A47A02" w:rsidRDefault="008936E4" w:rsidP="008936E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rosyjskim w zakresie nauk prawnych zgodnie z wymaganiami określonymi dla poziomu B2+ Europejskiego Systemu Opisu Kształcenia Językowego  </w:t>
            </w:r>
          </w:p>
        </w:tc>
        <w:tc>
          <w:tcPr>
            <w:tcW w:w="1590" w:type="dxa"/>
          </w:tcPr>
          <w:p w:rsidR="008936E4" w:rsidRPr="00A47A02" w:rsidRDefault="00630B2F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</w:t>
            </w:r>
          </w:p>
          <w:p w:rsidR="008936E4" w:rsidRPr="00A47A02" w:rsidRDefault="008936E4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936E4" w:rsidRPr="00A47A02" w:rsidRDefault="008936E4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936E4" w:rsidRPr="00A47A02" w:rsidTr="00740E53">
        <w:trPr>
          <w:trHeight w:val="535"/>
        </w:trPr>
        <w:tc>
          <w:tcPr>
            <w:tcW w:w="1701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379" w:type="dxa"/>
          </w:tcPr>
          <w:p w:rsidR="008936E4" w:rsidRPr="00A47A02" w:rsidRDefault="008936E4" w:rsidP="00910177">
            <w:pPr>
              <w:rPr>
                <w:b/>
                <w:smallCaps/>
                <w:color w:val="000000" w:themeColor="text1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</w:t>
            </w:r>
            <w:r w:rsidR="00641CC9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zuje potrzebę doskonalenia się oraz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 się innych osób, przy czym odpowiednio określa </w:t>
            </w:r>
            <w:r w:rsidR="00910177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sposób realizacji zadań w grupie</w:t>
            </w:r>
          </w:p>
        </w:tc>
        <w:tc>
          <w:tcPr>
            <w:tcW w:w="1590" w:type="dxa"/>
          </w:tcPr>
          <w:p w:rsidR="008936E4" w:rsidRPr="00A47A02" w:rsidRDefault="00630B2F" w:rsidP="00740E53">
            <w:pPr>
              <w:pStyle w:val="Punktygwne"/>
              <w:spacing w:before="0" w:after="0"/>
              <w:rPr>
                <w:smallCaps w:val="0"/>
                <w:color w:val="000000" w:themeColor="text1"/>
                <w:sz w:val="22"/>
              </w:rPr>
            </w:pPr>
            <w:r>
              <w:rPr>
                <w:smallCaps w:val="0"/>
                <w:color w:val="000000" w:themeColor="text1"/>
                <w:sz w:val="20"/>
                <w:szCs w:val="20"/>
              </w:rPr>
              <w:t>K_K02</w:t>
            </w:r>
            <w:r w:rsidR="008936E4" w:rsidRPr="00A47A02">
              <w:rPr>
                <w:smallCaps w:val="0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8936E4" w:rsidRPr="00A47A02" w:rsidRDefault="008936E4" w:rsidP="008936E4">
      <w:pPr>
        <w:pStyle w:val="Akapitzlist"/>
        <w:ind w:left="862"/>
        <w:jc w:val="both"/>
        <w:rPr>
          <w:b/>
          <w:color w:val="000000" w:themeColor="text1"/>
        </w:rPr>
      </w:pPr>
    </w:p>
    <w:p w:rsidR="001A5681" w:rsidRPr="00A47A02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A47A02">
        <w:rPr>
          <w:b/>
          <w:color w:val="000000" w:themeColor="text1"/>
        </w:rPr>
        <w:t>TREŚCI PROGRAMOWE (</w:t>
      </w:r>
      <w:r w:rsidRPr="00A47A02">
        <w:rPr>
          <w:b/>
          <w:i/>
          <w:color w:val="000000" w:themeColor="text1"/>
        </w:rPr>
        <w:t>wypełnia koordynator)</w:t>
      </w:r>
    </w:p>
    <w:p w:rsidR="001A5681" w:rsidRPr="00A47A02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A47A02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A47A02">
        <w:tc>
          <w:tcPr>
            <w:tcW w:w="6284" w:type="dxa"/>
          </w:tcPr>
          <w:p w:rsidR="001A5681" w:rsidRPr="00A47A02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Treści merytoryczne</w:t>
            </w:r>
          </w:p>
        </w:tc>
      </w:tr>
      <w:tr w:rsidR="001A5681" w:rsidRPr="00A47A02">
        <w:tc>
          <w:tcPr>
            <w:tcW w:w="6284" w:type="dxa"/>
          </w:tcPr>
          <w:p w:rsidR="001A5681" w:rsidRPr="00A47A02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A47A02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A47A02">
        <w:rPr>
          <w:color w:val="000000" w:themeColor="text1"/>
        </w:rPr>
        <w:t>P</w:t>
      </w:r>
      <w:r w:rsidR="001A5681" w:rsidRPr="00A47A02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087"/>
      </w:tblGrid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SEMESTR III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lastRenderedPageBreak/>
              <w:t xml:space="preserve">1. Kodeks cywilny w Rosji.                                                                                                          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2.Ogólne pojęcia prawne – zdolność do czynności prawnych, osoba fizyczna  - część ogólna k.c..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3. Prawo zobowiązań - podstawowe pojęcia.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4. Prawo rzeczowe - porównanie z definicjami prawnymi  regulacji polskich.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5. Prawo rodzinne – omówienie wybranego zagadnienia(np. wspólnota majątkowa), porównanie ze stanem prawnym w Polsce; praca nad tekstem oryginalnym. 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6. Prawo spadkowe. Spadkobranie, spadkobierca, testament, zachowek, odmowa przyjęcia spadku; wybrane zagadnienia.                                                                       </w:t>
            </w:r>
            <w:r w:rsidRPr="00A47A0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7.Praca nad tekstem z el. języka specjalistycznego. 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8. Funkcje prawa (zabezpieczenie pokoju , gwarancje wolności, regulacja stosunków cywilnoprawnych; kształtowanie norm prawnych w państwie prawa).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9. Zawód: sędzia ( niezawisłość sędziowska, prawo stron  do wysłuchania przez sąd).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10. Sądy powszechne: struktura sądownictwa w Rosji. Sądownictwo procesowe i nieprocesowe (wybrane zagadnienie).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11. Właściwość sądów miejscowa i rzeczowa.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13. Proces cywilny i karny – wprowadzenie. Próba porównania funkcjonowania sądów powszechnych w Polsce i w Rosji.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14. Proces  cywilny: strony, wniesienie pozwu, wyrok, odwołanie i rewizja.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SEMESTR IV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1. Proces cywilny. Strony procesu (powód i pozwany), reprezentacja przez adwokata.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Forma pisma procesowego.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2. Rola sędziego w procesie cywilnym. Prawomocność wyroku.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3. Odwołanie i rewizja.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4.Proces karny, jego uczestnicy i przebieg.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5.Przykłady zastosowania przepisów prawa karnego  - przypadki naruszania prawa, wykroczenie i przestępstwo.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6. Postępowanie karne. Rola policji, prokuratury, świadkowie. </w:t>
            </w:r>
          </w:p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7.Prokurator – funkcjonowanie w zawodzie; rola prokuratora i sędziego śledczego w postępowaniu karnym.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8.Rodzaje środków dowodowych w procesie cywilnym i karnym.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9. Przebieg postępowania w procesie cywilnym i karnym – porównanie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10. Przestępczość – definicje. Praca nad tekstem oryginalnym. Skróty w języku prawniczym rosyjskim i polskim.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11. Praca nad tekstem fachowym ( aktualny z Internetu).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lastRenderedPageBreak/>
              <w:t xml:space="preserve">12. Państwo prawa. Polska i rosyjska konstytucja.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13. Preambuła – ćwiczenia tłumaczeniowe, próba porównania.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36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 xml:space="preserve">14.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 w:rsidRPr="00A47A02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2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rPr>
                <w:b/>
                <w:color w:val="000000" w:themeColor="text1"/>
                <w:sz w:val="18"/>
                <w:szCs w:val="18"/>
              </w:rPr>
            </w:pPr>
            <w:r w:rsidRPr="00A47A02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30</w:t>
            </w:r>
          </w:p>
        </w:tc>
      </w:tr>
      <w:tr w:rsidR="00095D40" w:rsidRPr="00A47A02" w:rsidTr="00A33888">
        <w:tc>
          <w:tcPr>
            <w:tcW w:w="9180" w:type="dxa"/>
            <w:shd w:val="clear" w:color="auto" w:fill="auto"/>
          </w:tcPr>
          <w:p w:rsidR="00095D40" w:rsidRPr="00A47A02" w:rsidRDefault="00095D40" w:rsidP="000C043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1087" w:type="dxa"/>
            <w:shd w:val="clear" w:color="auto" w:fill="auto"/>
          </w:tcPr>
          <w:p w:rsidR="00095D40" w:rsidRPr="00A47A02" w:rsidRDefault="00095D40" w:rsidP="000C043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A47A02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METODY DYDAKTYCZNE</w:t>
      </w:r>
      <w:r w:rsidRPr="00A47A02">
        <w:rPr>
          <w:b w:val="0"/>
          <w:smallCaps w:val="0"/>
          <w:color w:val="000000" w:themeColor="text1"/>
          <w:sz w:val="22"/>
        </w:rPr>
        <w:t xml:space="preserve"> </w:t>
      </w:r>
    </w:p>
    <w:p w:rsidR="00F946F2" w:rsidRPr="00A47A02" w:rsidRDefault="00F946F2" w:rsidP="007275EC">
      <w:pPr>
        <w:snapToGri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47A02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A47A02" w:rsidRDefault="00F946F2" w:rsidP="007275EC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47A02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A47A02" w:rsidRDefault="00F946F2" w:rsidP="007275EC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A47A02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A47A02" w:rsidRDefault="001A5681" w:rsidP="007275EC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METODY I KRYTERIA OCENY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8936E4" w:rsidRPr="00A47A02" w:rsidRDefault="008936E4" w:rsidP="008936E4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Forma zajęć dydaktycznych ( w, ćw., …)</w:t>
            </w: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A47A02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Przygotowanie prezentacji multimedialnej , translacji na forum grupy, test pisemny.</w:t>
            </w:r>
          </w:p>
        </w:tc>
        <w:tc>
          <w:tcPr>
            <w:tcW w:w="2233" w:type="dxa"/>
            <w:vMerge w:val="restart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>Przygotowanie prezentacji multimedialnej, wypowiedź ustna,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>Wypowiedź ustna. Przygotowanie prezentacji multimedialnej, obserwacja ciągła w trakcie zajęć.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8936E4" w:rsidRPr="00A47A02" w:rsidTr="00740E53">
        <w:tc>
          <w:tcPr>
            <w:tcW w:w="1984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EK_ 04</w:t>
            </w:r>
          </w:p>
        </w:tc>
        <w:tc>
          <w:tcPr>
            <w:tcW w:w="5103" w:type="dxa"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Przygotowanie prezentacji multimedialnej, obserwacja ciągła w trakcie zajęć. </w:t>
            </w:r>
          </w:p>
        </w:tc>
        <w:tc>
          <w:tcPr>
            <w:tcW w:w="2233" w:type="dxa"/>
            <w:vMerge/>
          </w:tcPr>
          <w:p w:rsidR="008936E4" w:rsidRPr="00A47A02" w:rsidRDefault="008936E4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8936E4" w:rsidRPr="00A47A02" w:rsidRDefault="008936E4" w:rsidP="008936E4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A47A02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A47A02">
        <w:tc>
          <w:tcPr>
            <w:tcW w:w="9244" w:type="dxa"/>
          </w:tcPr>
          <w:p w:rsidR="00536486" w:rsidRPr="00A47A02" w:rsidRDefault="00696553" w:rsidP="0016278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Ćwiczenia: zaliczenie z oceną: </w:t>
            </w:r>
            <w:r w:rsidR="00536486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 +</w:t>
            </w:r>
          </w:p>
          <w:p w:rsidR="00536486" w:rsidRPr="00A47A02" w:rsidRDefault="00536486" w:rsidP="00536486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7275EC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F01B52"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dostateczna: ubogi zasób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odpowiedzi częściowo odbiegające od treści zadanego pytania,</w:t>
            </w:r>
          </w:p>
          <w:p w:rsidR="00696553" w:rsidRPr="00A47A02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A47A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F01B52" w:rsidRPr="00A47A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A47A02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3827"/>
      </w:tblGrid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30+30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10+10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7A02">
              <w:rPr>
                <w:color w:val="000000" w:themeColor="text1"/>
                <w:sz w:val="20"/>
                <w:szCs w:val="20"/>
              </w:rPr>
              <w:t>=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 20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2+2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 xml:space="preserve">= </w:t>
            </w:r>
            <w:r w:rsidRPr="00A47A0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 xml:space="preserve">czas na napisanie </w:t>
            </w:r>
            <w:r w:rsidR="008E12DD" w:rsidRPr="00A47A02">
              <w:rPr>
                <w:color w:val="000000" w:themeColor="text1"/>
              </w:rPr>
              <w:t>p</w:t>
            </w:r>
            <w:r w:rsidRPr="00A47A02">
              <w:rPr>
                <w:color w:val="000000" w:themeColor="text1"/>
              </w:rPr>
              <w:t>re</w:t>
            </w:r>
            <w:r w:rsidR="008E12DD" w:rsidRPr="00A47A02">
              <w:rPr>
                <w:color w:val="000000" w:themeColor="text1"/>
              </w:rPr>
              <w:t>zentacji</w:t>
            </w:r>
            <w:r w:rsidRPr="00A47A02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7A02">
              <w:rPr>
                <w:color w:val="000000" w:themeColor="text1"/>
                <w:sz w:val="20"/>
                <w:szCs w:val="20"/>
              </w:rPr>
              <w:t>=</w:t>
            </w:r>
            <w:r w:rsidR="00865E44" w:rsidRPr="00A47A02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1045" w:rsidRPr="00A47A02">
              <w:rPr>
                <w:color w:val="000000" w:themeColor="text1"/>
                <w:sz w:val="20"/>
                <w:szCs w:val="20"/>
              </w:rPr>
              <w:t>2</w:t>
            </w: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A47A02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 xml:space="preserve">udział w </w:t>
            </w:r>
            <w:r w:rsidR="00205C67" w:rsidRPr="00A47A02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A47A02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47A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A47A02" w:rsidRDefault="008E12DD" w:rsidP="006951C5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52+52</w:t>
            </w:r>
            <w:r w:rsidR="00C31045"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= 10</w:t>
            </w: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  <w:r w:rsidR="00C31045"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A47A02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A47A02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A47A02" w:rsidRDefault="008E12DD" w:rsidP="00C31045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A47A02">
              <w:rPr>
                <w:color w:val="000000" w:themeColor="text1"/>
              </w:rPr>
              <w:t>2+2</w:t>
            </w:r>
            <w:r w:rsidR="00C31045" w:rsidRPr="00A47A02">
              <w:rPr>
                <w:color w:val="000000" w:themeColor="text1"/>
              </w:rPr>
              <w:t>= 4</w:t>
            </w:r>
            <w:r w:rsidR="00865E44" w:rsidRPr="00A47A02">
              <w:rPr>
                <w:color w:val="000000" w:themeColor="text1"/>
              </w:rPr>
              <w:t xml:space="preserve"> </w:t>
            </w:r>
            <w:r w:rsidRPr="00A47A02">
              <w:rPr>
                <w:color w:val="000000" w:themeColor="text1"/>
              </w:rPr>
              <w:t>ECTS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A47A02" w:rsidRDefault="00630B2F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A47A02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  <w:tr w:rsidR="001A5681" w:rsidRPr="00A47A02" w:rsidTr="008F78C3">
        <w:tc>
          <w:tcPr>
            <w:tcW w:w="4350" w:type="dxa"/>
          </w:tcPr>
          <w:p w:rsidR="001A5681" w:rsidRPr="00A47A02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A47A02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A47A02" w:rsidRDefault="00630B2F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bookmarkStart w:id="0" w:name="_GoBack"/>
            <w:bookmarkEnd w:id="0"/>
            <w:r w:rsidR="001A5681" w:rsidRPr="00A47A02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8F78C3" w:rsidRPr="00A47A02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C6495" w:rsidRDefault="00EC68DA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 xml:space="preserve"> 64 </w:t>
      </w:r>
      <w:r w:rsidR="008F78C3" w:rsidRPr="00A47A02">
        <w:rPr>
          <w:color w:val="000000" w:themeColor="text1"/>
          <w:sz w:val="18"/>
        </w:rPr>
        <w:t>(60+</w:t>
      </w:r>
      <w:r w:rsidR="005D08D1" w:rsidRPr="00A47A02">
        <w:rPr>
          <w:color w:val="000000" w:themeColor="text1"/>
          <w:sz w:val="18"/>
        </w:rPr>
        <w:t xml:space="preserve">4 </w:t>
      </w:r>
      <w:r w:rsidR="008F78C3" w:rsidRPr="00A47A02">
        <w:rPr>
          <w:color w:val="000000" w:themeColor="text1"/>
          <w:sz w:val="18"/>
        </w:rPr>
        <w:t xml:space="preserve">)/ </w:t>
      </w:r>
      <w:r w:rsidR="005D08D1" w:rsidRPr="00A47A02">
        <w:rPr>
          <w:color w:val="000000" w:themeColor="text1"/>
          <w:sz w:val="18"/>
        </w:rPr>
        <w:t xml:space="preserve">ok. </w:t>
      </w:r>
      <w:r w:rsidR="008F78C3" w:rsidRPr="00A47A02">
        <w:rPr>
          <w:color w:val="000000" w:themeColor="text1"/>
          <w:sz w:val="18"/>
        </w:rPr>
        <w:t xml:space="preserve">2 ECTS, </w:t>
      </w:r>
    </w:p>
    <w:p w:rsidR="008F78C3" w:rsidRPr="00A47A02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A47A02">
        <w:rPr>
          <w:color w:val="000000" w:themeColor="text1"/>
          <w:sz w:val="18"/>
        </w:rPr>
        <w:t>liczba pkt ECTS w ramach za</w:t>
      </w:r>
      <w:r w:rsidR="004C6495">
        <w:rPr>
          <w:color w:val="000000" w:themeColor="text1"/>
          <w:sz w:val="18"/>
        </w:rPr>
        <w:t>jęć o charakterze praktycznym 6</w:t>
      </w:r>
      <w:r w:rsidR="00162788" w:rsidRPr="00A47A02">
        <w:rPr>
          <w:color w:val="000000" w:themeColor="text1"/>
          <w:sz w:val="18"/>
        </w:rPr>
        <w:t>4</w:t>
      </w:r>
      <w:r w:rsidR="004C6495">
        <w:rPr>
          <w:color w:val="000000" w:themeColor="text1"/>
          <w:sz w:val="18"/>
        </w:rPr>
        <w:t xml:space="preserve"> / ok. 2</w:t>
      </w:r>
      <w:r w:rsidRPr="00A47A02">
        <w:rPr>
          <w:color w:val="000000" w:themeColor="text1"/>
          <w:sz w:val="18"/>
        </w:rPr>
        <w:t xml:space="preserve"> ECTS </w:t>
      </w:r>
    </w:p>
    <w:p w:rsidR="008F78C3" w:rsidRPr="00A47A02" w:rsidRDefault="008F78C3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A47A0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A47A02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A47A02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A47A02">
        <w:tc>
          <w:tcPr>
            <w:tcW w:w="3544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A47A02" w:rsidRDefault="008F78C3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A47A02">
        <w:tc>
          <w:tcPr>
            <w:tcW w:w="3544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A47A02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A47A02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A47A02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A47A02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A47A02">
        <w:rPr>
          <w:smallCaps w:val="0"/>
          <w:color w:val="000000" w:themeColor="text1"/>
          <w:sz w:val="22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275EC" w:rsidRPr="00A47A02" w:rsidTr="007275EC">
        <w:tc>
          <w:tcPr>
            <w:tcW w:w="7513" w:type="dxa"/>
          </w:tcPr>
          <w:p w:rsidR="007275EC" w:rsidRPr="00A47A02" w:rsidRDefault="007275EC" w:rsidP="0062704C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4C6495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</w:t>
            </w:r>
            <w:proofErr w:type="spellStart"/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7275EC" w:rsidRPr="00A47A02" w:rsidRDefault="007275EC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7275EC" w:rsidRPr="00A47A02" w:rsidRDefault="007275EC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7275EC" w:rsidRPr="00A47A02" w:rsidRDefault="00AC52F2" w:rsidP="007275EC">
            <w:pPr>
              <w:pStyle w:val="Akapitzlist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hyperlink r:id="rId10" w:history="1">
              <w:r w:rsidR="007275EC" w:rsidRPr="00A47A02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7275EC" w:rsidRPr="00A47A02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7275EC" w:rsidRPr="00A47A02" w:rsidTr="007275EC">
        <w:tc>
          <w:tcPr>
            <w:tcW w:w="7513" w:type="dxa"/>
          </w:tcPr>
          <w:p w:rsidR="007275EC" w:rsidRPr="00A47A02" w:rsidRDefault="007275EC" w:rsidP="0062704C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7275EC" w:rsidRPr="00A47A02" w:rsidRDefault="007275EC" w:rsidP="0062704C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7275EC" w:rsidRPr="00A47A02" w:rsidRDefault="007275EC" w:rsidP="0062704C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7275EC" w:rsidRPr="00A47A02" w:rsidRDefault="007275EC" w:rsidP="0062704C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A47A02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A47A02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A47A02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A47A02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A47A02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A47A02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A47A02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F2" w:rsidRDefault="00AC52F2" w:rsidP="004D7879">
      <w:r>
        <w:separator/>
      </w:r>
    </w:p>
  </w:endnote>
  <w:endnote w:type="continuationSeparator" w:id="0">
    <w:p w:rsidR="00AC52F2" w:rsidRDefault="00AC52F2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F2" w:rsidRDefault="00AC52F2" w:rsidP="004D7879">
      <w:r>
        <w:separator/>
      </w:r>
    </w:p>
  </w:footnote>
  <w:footnote w:type="continuationSeparator" w:id="0">
    <w:p w:rsidR="00AC52F2" w:rsidRDefault="00AC52F2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050EA"/>
    <w:rsid w:val="00027B10"/>
    <w:rsid w:val="00053670"/>
    <w:rsid w:val="00056EE9"/>
    <w:rsid w:val="000854B4"/>
    <w:rsid w:val="00095D40"/>
    <w:rsid w:val="000D095A"/>
    <w:rsid w:val="000F0806"/>
    <w:rsid w:val="001418B9"/>
    <w:rsid w:val="001450D4"/>
    <w:rsid w:val="00162788"/>
    <w:rsid w:val="001A5681"/>
    <w:rsid w:val="001C6DF1"/>
    <w:rsid w:val="001C7794"/>
    <w:rsid w:val="001D693B"/>
    <w:rsid w:val="001E1297"/>
    <w:rsid w:val="00205C67"/>
    <w:rsid w:val="00252F3E"/>
    <w:rsid w:val="00253008"/>
    <w:rsid w:val="002571EE"/>
    <w:rsid w:val="002C19DA"/>
    <w:rsid w:val="002E4B69"/>
    <w:rsid w:val="00350D14"/>
    <w:rsid w:val="00370C40"/>
    <w:rsid w:val="003C0E54"/>
    <w:rsid w:val="003D00C5"/>
    <w:rsid w:val="003D56C7"/>
    <w:rsid w:val="003D646D"/>
    <w:rsid w:val="003F62D3"/>
    <w:rsid w:val="00402431"/>
    <w:rsid w:val="0041527C"/>
    <w:rsid w:val="004361A7"/>
    <w:rsid w:val="004459FC"/>
    <w:rsid w:val="00477BCF"/>
    <w:rsid w:val="004C1586"/>
    <w:rsid w:val="004C6495"/>
    <w:rsid w:val="004D7879"/>
    <w:rsid w:val="004E24A5"/>
    <w:rsid w:val="004E393B"/>
    <w:rsid w:val="00534E36"/>
    <w:rsid w:val="00536486"/>
    <w:rsid w:val="00550669"/>
    <w:rsid w:val="0055174F"/>
    <w:rsid w:val="00573000"/>
    <w:rsid w:val="005C17F9"/>
    <w:rsid w:val="005C4A4D"/>
    <w:rsid w:val="005D08D1"/>
    <w:rsid w:val="005D7FE0"/>
    <w:rsid w:val="006161DB"/>
    <w:rsid w:val="00617244"/>
    <w:rsid w:val="00625177"/>
    <w:rsid w:val="00630B2F"/>
    <w:rsid w:val="00636D2C"/>
    <w:rsid w:val="00641CC9"/>
    <w:rsid w:val="0065747D"/>
    <w:rsid w:val="00663DEC"/>
    <w:rsid w:val="006939B0"/>
    <w:rsid w:val="006951C5"/>
    <w:rsid w:val="00696553"/>
    <w:rsid w:val="00706211"/>
    <w:rsid w:val="0071762B"/>
    <w:rsid w:val="00720902"/>
    <w:rsid w:val="007275EC"/>
    <w:rsid w:val="00734418"/>
    <w:rsid w:val="00741629"/>
    <w:rsid w:val="007524EC"/>
    <w:rsid w:val="007560C6"/>
    <w:rsid w:val="00786686"/>
    <w:rsid w:val="00790CD6"/>
    <w:rsid w:val="007E134B"/>
    <w:rsid w:val="008020FF"/>
    <w:rsid w:val="00804C96"/>
    <w:rsid w:val="0080592C"/>
    <w:rsid w:val="00814B04"/>
    <w:rsid w:val="00831188"/>
    <w:rsid w:val="008360F6"/>
    <w:rsid w:val="00855409"/>
    <w:rsid w:val="00865E44"/>
    <w:rsid w:val="0087577D"/>
    <w:rsid w:val="0088471C"/>
    <w:rsid w:val="008936E4"/>
    <w:rsid w:val="008B0CCB"/>
    <w:rsid w:val="008C47C4"/>
    <w:rsid w:val="008D19D2"/>
    <w:rsid w:val="008D4C59"/>
    <w:rsid w:val="008E12DD"/>
    <w:rsid w:val="008E761C"/>
    <w:rsid w:val="008F78C3"/>
    <w:rsid w:val="00910177"/>
    <w:rsid w:val="00915B6D"/>
    <w:rsid w:val="009737BF"/>
    <w:rsid w:val="009806A3"/>
    <w:rsid w:val="009B781A"/>
    <w:rsid w:val="009D24CB"/>
    <w:rsid w:val="00A11390"/>
    <w:rsid w:val="00A14EF0"/>
    <w:rsid w:val="00A33888"/>
    <w:rsid w:val="00A47A02"/>
    <w:rsid w:val="00A50AD1"/>
    <w:rsid w:val="00A51B29"/>
    <w:rsid w:val="00AB0A14"/>
    <w:rsid w:val="00AB7E39"/>
    <w:rsid w:val="00AB7F28"/>
    <w:rsid w:val="00AC52F2"/>
    <w:rsid w:val="00AD0A27"/>
    <w:rsid w:val="00B20CC2"/>
    <w:rsid w:val="00B34928"/>
    <w:rsid w:val="00BB2538"/>
    <w:rsid w:val="00BC4C36"/>
    <w:rsid w:val="00BD5765"/>
    <w:rsid w:val="00C125E3"/>
    <w:rsid w:val="00C31045"/>
    <w:rsid w:val="00CC0725"/>
    <w:rsid w:val="00CC5ADE"/>
    <w:rsid w:val="00CE43B1"/>
    <w:rsid w:val="00CE7B8F"/>
    <w:rsid w:val="00D259A6"/>
    <w:rsid w:val="00D44044"/>
    <w:rsid w:val="00D511D8"/>
    <w:rsid w:val="00D5396C"/>
    <w:rsid w:val="00D651E7"/>
    <w:rsid w:val="00D933D3"/>
    <w:rsid w:val="00D966C8"/>
    <w:rsid w:val="00DA28E5"/>
    <w:rsid w:val="00DF576E"/>
    <w:rsid w:val="00E03D3F"/>
    <w:rsid w:val="00E43994"/>
    <w:rsid w:val="00E612A9"/>
    <w:rsid w:val="00E6449F"/>
    <w:rsid w:val="00E65D7C"/>
    <w:rsid w:val="00E66FA9"/>
    <w:rsid w:val="00E80A60"/>
    <w:rsid w:val="00EB082F"/>
    <w:rsid w:val="00EC68DA"/>
    <w:rsid w:val="00EF6C54"/>
    <w:rsid w:val="00F01B52"/>
    <w:rsid w:val="00F032D8"/>
    <w:rsid w:val="00F43AD6"/>
    <w:rsid w:val="00F64B32"/>
    <w:rsid w:val="00F65D9C"/>
    <w:rsid w:val="00F71041"/>
    <w:rsid w:val="00F72651"/>
    <w:rsid w:val="00F946F2"/>
    <w:rsid w:val="00FA17FD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8F78C3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CE43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1623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20</cp:revision>
  <cp:lastPrinted>2015-04-07T08:28:00Z</cp:lastPrinted>
  <dcterms:created xsi:type="dcterms:W3CDTF">2015-04-07T08:51:00Z</dcterms:created>
  <dcterms:modified xsi:type="dcterms:W3CDTF">2018-03-12T08:48:00Z</dcterms:modified>
</cp:coreProperties>
</file>